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49" w:rsidRPr="00F47DEC" w:rsidRDefault="00C813CE" w:rsidP="00D24949">
      <w:pPr>
        <w:jc w:val="center"/>
        <w:rPr>
          <w:rFonts w:ascii="標楷體" w:eastAsia="標楷體" w:hAnsi="標楷體"/>
          <w:b/>
          <w:color w:val="1F497D"/>
          <w:sz w:val="40"/>
          <w:szCs w:val="40"/>
        </w:rPr>
      </w:pPr>
      <w:r>
        <w:rPr>
          <w:rFonts w:ascii="標楷體" w:eastAsia="標楷體" w:hAnsi="標楷體" w:hint="eastAsia"/>
          <w:b/>
          <w:color w:val="1F497D"/>
          <w:sz w:val="40"/>
          <w:szCs w:val="40"/>
        </w:rPr>
        <w:t>105</w:t>
      </w:r>
      <w:r w:rsidR="00D24949">
        <w:rPr>
          <w:rFonts w:ascii="標楷體" w:eastAsia="標楷體" w:hAnsi="標楷體" w:hint="eastAsia"/>
          <w:b/>
          <w:color w:val="1F497D"/>
          <w:sz w:val="40"/>
          <w:szCs w:val="40"/>
        </w:rPr>
        <w:t>-2學期</w:t>
      </w:r>
      <w:r w:rsidR="00D24949" w:rsidRPr="00F47DEC">
        <w:rPr>
          <w:rFonts w:ascii="標楷體" w:eastAsia="標楷體" w:hAnsi="標楷體" w:hint="eastAsia"/>
          <w:b/>
          <w:color w:val="1F497D"/>
          <w:sz w:val="40"/>
          <w:szCs w:val="40"/>
        </w:rPr>
        <w:t>理工學院研究所書報討論課程演講安排程序表</w:t>
      </w:r>
    </w:p>
    <w:p w:rsidR="00D24949" w:rsidRPr="00AF3630" w:rsidRDefault="00D24949" w:rsidP="00D2494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AF3630">
        <w:rPr>
          <w:rFonts w:ascii="標楷體" w:eastAsia="標楷體" w:hAnsi="標楷體" w:hint="eastAsia"/>
          <w:b/>
          <w:sz w:val="28"/>
          <w:szCs w:val="28"/>
        </w:rPr>
        <w:t>參與系所:機械工程學系.化學工程學系.土木與防災工程學系.材料科學工程學系.能源工程學系.材料與化學博士學位學程</w:t>
      </w:r>
    </w:p>
    <w:p w:rsidR="00D24949" w:rsidRDefault="00D24949" w:rsidP="00D24949">
      <w:pPr>
        <w:jc w:val="center"/>
        <w:rPr>
          <w:rFonts w:ascii="標楷體" w:eastAsia="標楷體" w:hAnsi="標楷體"/>
          <w:sz w:val="28"/>
          <w:szCs w:val="28"/>
        </w:rPr>
      </w:pPr>
      <w:r w:rsidRPr="008565DF">
        <w:rPr>
          <w:rFonts w:ascii="標楷體" w:eastAsia="標楷體" w:hAnsi="標楷體" w:hint="eastAsia"/>
          <w:sz w:val="28"/>
          <w:szCs w:val="28"/>
        </w:rPr>
        <w:t>共同演講時間：</w:t>
      </w:r>
      <w:r>
        <w:rPr>
          <w:rFonts w:ascii="標楷體" w:eastAsia="標楷體" w:hAnsi="標楷體" w:hint="eastAsia"/>
          <w:sz w:val="28"/>
          <w:szCs w:val="28"/>
        </w:rPr>
        <w:t>第三~八週星期三(5.6)節13:00-14:50</w:t>
      </w:r>
    </w:p>
    <w:p w:rsidR="00D24949" w:rsidRPr="008565DF" w:rsidRDefault="00D24949" w:rsidP="00D2494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地點:理工一館A1-413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248"/>
        <w:gridCol w:w="3059"/>
        <w:gridCol w:w="3601"/>
        <w:gridCol w:w="1192"/>
      </w:tblGrid>
      <w:tr w:rsidR="00D24949" w:rsidTr="0081751B">
        <w:tc>
          <w:tcPr>
            <w:tcW w:w="648" w:type="pct"/>
          </w:tcPr>
          <w:p w:rsidR="00D24949" w:rsidRPr="009C0675" w:rsidRDefault="00D24949" w:rsidP="008175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97" w:type="pct"/>
          </w:tcPr>
          <w:p w:rsidR="00D24949" w:rsidRPr="009C0675" w:rsidRDefault="00D24949" w:rsidP="008175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63" w:type="pct"/>
          </w:tcPr>
          <w:p w:rsidR="00D24949" w:rsidRPr="009C0675" w:rsidRDefault="00D24949" w:rsidP="008175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675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</w:p>
        </w:tc>
        <w:tc>
          <w:tcPr>
            <w:tcW w:w="1722" w:type="pct"/>
          </w:tcPr>
          <w:p w:rsidR="00D24949" w:rsidRPr="009C0675" w:rsidRDefault="00D24949" w:rsidP="008175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675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570" w:type="pct"/>
          </w:tcPr>
          <w:p w:rsidR="00D24949" w:rsidRPr="009C0675" w:rsidRDefault="00D24949" w:rsidP="008175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675">
              <w:rPr>
                <w:rFonts w:ascii="標楷體" w:eastAsia="標楷體" w:hAnsi="標楷體" w:hint="eastAsia"/>
                <w:sz w:val="28"/>
                <w:szCs w:val="28"/>
              </w:rPr>
              <w:t>負責系所</w:t>
            </w:r>
          </w:p>
        </w:tc>
      </w:tr>
      <w:tr w:rsidR="00D24949" w:rsidTr="0081751B">
        <w:tc>
          <w:tcPr>
            <w:tcW w:w="648" w:type="pct"/>
            <w:tcBorders>
              <w:bottom w:val="triple" w:sz="4" w:space="0" w:color="auto"/>
            </w:tcBorders>
          </w:tcPr>
          <w:p w:rsidR="00D24949" w:rsidRPr="009C0675" w:rsidRDefault="00D24949" w:rsidP="008175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D24949" w:rsidRPr="009C0675" w:rsidRDefault="00B24CD0" w:rsidP="008175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(03/01</w:t>
            </w:r>
            <w:r w:rsidR="00D24949"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5" w:type="pct"/>
            <w:gridSpan w:val="3"/>
            <w:tcBorders>
              <w:bottom w:val="triple" w:sz="4" w:space="0" w:color="auto"/>
            </w:tcBorders>
          </w:tcPr>
          <w:p w:rsidR="00D24949" w:rsidRPr="009C0675" w:rsidRDefault="00D24949" w:rsidP="008175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949" w:rsidTr="0081751B">
        <w:trPr>
          <w:trHeight w:val="483"/>
        </w:trPr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4949" w:rsidRPr="009C0675" w:rsidRDefault="00D24949" w:rsidP="008175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4949" w:rsidRPr="009C0675" w:rsidRDefault="00B30D84" w:rsidP="008175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(03/08</w:t>
            </w:r>
            <w:r w:rsidR="00D24949"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4949" w:rsidRPr="009C0675" w:rsidRDefault="00377B9A" w:rsidP="008175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工業技術研究院 柳志錫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4949" w:rsidRPr="008517FF" w:rsidRDefault="00377B9A" w:rsidP="008175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地熱能源開發技術與應用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4949" w:rsidRPr="009C0675" w:rsidRDefault="00377B9A" w:rsidP="008175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土木系</w:t>
            </w:r>
          </w:p>
        </w:tc>
      </w:tr>
      <w:tr w:rsidR="00D24949" w:rsidTr="0081751B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4949" w:rsidRPr="009C0675" w:rsidRDefault="00D24949" w:rsidP="0081751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4949" w:rsidRPr="009C0675" w:rsidRDefault="00B30D84" w:rsidP="0081751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24CD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B24CD0">
              <w:rPr>
                <w:rFonts w:ascii="標楷體" w:eastAsia="標楷體" w:hAnsi="標楷體" w:hint="eastAsia"/>
              </w:rPr>
              <w:t>15</w:t>
            </w:r>
            <w:r w:rsidR="00D24949"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24949" w:rsidRPr="009C0675" w:rsidRDefault="00D24949" w:rsidP="008175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24949" w:rsidRPr="009C0675" w:rsidRDefault="00D24949" w:rsidP="008175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4949" w:rsidRPr="009C0675" w:rsidRDefault="00D24949" w:rsidP="00817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027" w:rsidTr="00184C0C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(03/22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4A1027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>中興工程顧問股份有限公司</w:t>
            </w:r>
          </w:p>
          <w:p w:rsidR="004A1027" w:rsidRPr="001E2F4E" w:rsidRDefault="004A1027" w:rsidP="004A1027">
            <w:pPr>
              <w:spacing w:line="0" w:lineRule="atLeast"/>
              <w:jc w:val="center"/>
              <w:rPr>
                <w:rFonts w:ascii="標楷體" w:hAnsi="標楷體"/>
                <w:lang w:eastAsia="zh-CN"/>
              </w:rPr>
            </w:pP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>陳啟明博士 仇士愷博士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4A1027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>綠能風力發電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4A1027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>化工系</w:t>
            </w: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(03/29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9C0675" w:rsidRDefault="004A1027" w:rsidP="004A102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第六週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(04/05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>財團法人自行車暨健康科技工業研發中心</w:t>
            </w: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常挽瀾 專業經理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自行車發展與材料應用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機械系</w:t>
            </w: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第七週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(04/12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Default="004A1027" w:rsidP="004A1027">
            <w:pPr>
              <w:widowControl/>
              <w:rPr>
                <w:color w:val="333333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Default="004A1027" w:rsidP="004A1027">
            <w:pPr>
              <w:rPr>
                <w:color w:val="333333"/>
              </w:rPr>
            </w:pPr>
            <w:r>
              <w:rPr>
                <w:rFonts w:ascii="微軟正黑體" w:eastAsia="微軟正黑體" w:hAnsi="微軟正黑體" w:hint="eastAsia"/>
                <w:color w:val="333333"/>
              </w:rPr>
              <w:t> 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Default="004A1027" w:rsidP="004A1027">
            <w:pPr>
              <w:rPr>
                <w:color w:val="333333"/>
              </w:rPr>
            </w:pPr>
            <w:r>
              <w:rPr>
                <w:rFonts w:ascii="微軟正黑體" w:eastAsia="微軟正黑體" w:hAnsi="微軟正黑體" w:hint="eastAsia"/>
                <w:color w:val="333333"/>
              </w:rPr>
              <w:t> </w:t>
            </w:r>
          </w:p>
        </w:tc>
      </w:tr>
      <w:tr w:rsidR="004A1027" w:rsidTr="00694940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第八週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505005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(04/19</w:t>
            </w:r>
            <w:r w:rsidRPr="005050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505005" w:rsidRDefault="004A1027" w:rsidP="004A102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>台北科技大學智慧財產研究所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陳志遠 助理教授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30429B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>專利申請與價值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30429B" w:rsidRDefault="004A1027" w:rsidP="004A10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29B">
              <w:rPr>
                <w:rFonts w:ascii="標楷體" w:eastAsia="標楷體" w:hAnsi="標楷體" w:hint="eastAsia"/>
                <w:sz w:val="28"/>
                <w:szCs w:val="28"/>
              </w:rPr>
              <w:t>能源系</w:t>
            </w:r>
          </w:p>
        </w:tc>
      </w:tr>
      <w:tr w:rsidR="004A1027" w:rsidTr="00694940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3B3B3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第九週</w:t>
            </w:r>
          </w:p>
        </w:tc>
        <w:tc>
          <w:tcPr>
            <w:tcW w:w="2060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4A1027" w:rsidRPr="009C0675" w:rsidRDefault="004A1027" w:rsidP="0069494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期中考週</w:t>
            </w:r>
            <w:r w:rsidR="00694940">
              <w:rPr>
                <w:rFonts w:ascii="標楷體" w:eastAsia="標楷體" w:hAnsi="標楷體" w:hint="eastAsia"/>
              </w:rPr>
              <w:t>(04/17-23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22" w:type="pct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B3B3B3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1027" w:rsidTr="0081751B">
        <w:tc>
          <w:tcPr>
            <w:tcW w:w="648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第十週</w:t>
            </w:r>
          </w:p>
        </w:tc>
        <w:tc>
          <w:tcPr>
            <w:tcW w:w="59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(04/26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7375D3" w:rsidRDefault="004A1027" w:rsidP="004A102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第十一週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(05/03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rPr>
                <w:rFonts w:ascii="標楷體" w:eastAsia="標楷體" w:hAnsi="標楷體"/>
              </w:rPr>
            </w:pPr>
            <w:r w:rsidRPr="004A1027">
              <w:rPr>
                <w:rFonts w:ascii="標楷體" w:eastAsia="標楷體" w:hAnsi="標楷體" w:hint="eastAsia"/>
                <w:sz w:val="28"/>
                <w:szCs w:val="28"/>
              </w:rPr>
              <w:t>佳邦科技人事部經理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Pr="006B5C36">
              <w:rPr>
                <w:rFonts w:ascii="標楷體" w:eastAsia="標楷體" w:hAnsi="標楷體" w:hint="eastAsia"/>
                <w:sz w:val="28"/>
                <w:szCs w:val="28"/>
              </w:rPr>
              <w:t>賴定忠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B5C36">
              <w:rPr>
                <w:rFonts w:ascii="標楷體" w:eastAsia="標楷體" w:hAnsi="標楷體" w:hint="eastAsia"/>
                <w:sz w:val="28"/>
                <w:szCs w:val="28"/>
              </w:rPr>
              <w:t>求職面試三部曲-以佳邦科技為例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B5C36">
              <w:rPr>
                <w:rFonts w:ascii="標楷體" w:eastAsia="標楷體" w:hAnsi="標楷體" w:hint="eastAsia"/>
                <w:sz w:val="28"/>
                <w:szCs w:val="28"/>
              </w:rPr>
              <w:t>材博</w:t>
            </w: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第十二週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(05/10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Default="001D4F59" w:rsidP="004A1027">
            <w:pPr>
              <w:spacing w:line="360" w:lineRule="exact"/>
              <w:rPr>
                <w:color w:val="333333"/>
              </w:rPr>
            </w:pPr>
            <w:r w:rsidRPr="001D4F59">
              <w:rPr>
                <w:rFonts w:ascii="標楷體" w:eastAsia="標楷體" w:hAnsi="標楷體" w:hint="eastAsia"/>
                <w:sz w:val="28"/>
                <w:szCs w:val="28"/>
              </w:rPr>
              <w:t>國立暨南國際大學       應用材料及光電工程學系</w:t>
            </w:r>
            <w:r w:rsidR="004A1027" w:rsidRPr="00377B9A">
              <w:rPr>
                <w:rFonts w:ascii="標楷體" w:eastAsia="標楷體" w:hAnsi="標楷體" w:hint="eastAsia"/>
                <w:sz w:val="28"/>
                <w:szCs w:val="28"/>
              </w:rPr>
              <w:t>蕭桂森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Default="004A1027" w:rsidP="004A1027">
            <w:pPr>
              <w:spacing w:line="360" w:lineRule="exact"/>
              <w:rPr>
                <w:color w:val="333333"/>
              </w:rPr>
            </w:pPr>
            <w:r w:rsidRPr="00377B9A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377B9A">
              <w:rPr>
                <w:rFonts w:ascii="標楷體" w:eastAsia="標楷體" w:hAnsi="標楷體"/>
                <w:sz w:val="28"/>
                <w:szCs w:val="28"/>
              </w:rPr>
              <w:t>he studies of photoswitchable PL and PTE effects of porous silicon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377B9A" w:rsidRDefault="004A1027" w:rsidP="004A1027">
            <w:pPr>
              <w:spacing w:line="360" w:lineRule="exact"/>
              <w:jc w:val="center"/>
              <w:rPr>
                <w:rFonts w:hint="eastAsia"/>
                <w:color w:val="333333"/>
              </w:rPr>
            </w:pPr>
            <w:r w:rsidRPr="00377B9A">
              <w:rPr>
                <w:rFonts w:ascii="標楷體" w:eastAsia="標楷體" w:hAnsi="標楷體" w:hint="eastAsia"/>
                <w:sz w:val="28"/>
                <w:szCs w:val="28"/>
              </w:rPr>
              <w:t>材料系</w:t>
            </w: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第十三週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(05/17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第十四週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(05/24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第十五週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(05/31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1027" w:rsidTr="0081751B">
        <w:trPr>
          <w:trHeight w:val="276"/>
        </w:trPr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第十六週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(06/07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第十七週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(06/14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1027" w:rsidTr="0081751B">
        <w:tc>
          <w:tcPr>
            <w:tcW w:w="648" w:type="pct"/>
            <w:tcBorders>
              <w:top w:val="triple" w:sz="4" w:space="0" w:color="auto"/>
              <w:right w:val="triple" w:sz="4" w:space="0" w:color="auto"/>
            </w:tcBorders>
            <w:shd w:val="pct25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第十八週</w:t>
            </w:r>
          </w:p>
        </w:tc>
        <w:tc>
          <w:tcPr>
            <w:tcW w:w="4352" w:type="pct"/>
            <w:gridSpan w:val="4"/>
            <w:tcBorders>
              <w:top w:val="triple" w:sz="4" w:space="0" w:color="auto"/>
              <w:left w:val="triple" w:sz="4" w:space="0" w:color="auto"/>
            </w:tcBorders>
            <w:shd w:val="pct25" w:color="auto" w:fill="auto"/>
          </w:tcPr>
          <w:p w:rsidR="004A1027" w:rsidRPr="009C0675" w:rsidRDefault="004A1027" w:rsidP="004A10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期末考週</w:t>
            </w:r>
            <w:r w:rsidR="00694940">
              <w:rPr>
                <w:rFonts w:ascii="標楷體" w:eastAsia="標楷體" w:hAnsi="標楷體" w:hint="eastAsia"/>
              </w:rPr>
              <w:t>(6/19-25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D24949" w:rsidRPr="00196D9F" w:rsidRDefault="00D24949" w:rsidP="00D24949">
      <w:pPr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lastRenderedPageBreak/>
        <w:br w:type="textWrapping" w:clear="all"/>
      </w:r>
      <w:r w:rsidRPr="00196D9F">
        <w:rPr>
          <w:rFonts w:ascii="標楷體" w:eastAsia="標楷體" w:hAnsi="標楷體" w:hint="eastAsia"/>
          <w:b/>
          <w:color w:val="FF0000"/>
          <w:sz w:val="28"/>
          <w:szCs w:val="28"/>
        </w:rPr>
        <w:t>*除三~八週需要於星期三共同上課外，其餘時段由任課老師自行安排，</w:t>
      </w:r>
    </w:p>
    <w:p w:rsidR="00D24949" w:rsidRPr="008517FF" w:rsidRDefault="00D24949" w:rsidP="00D24949">
      <w:pPr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96D9F">
        <w:rPr>
          <w:rFonts w:ascii="標楷體" w:eastAsia="標楷體" w:hAnsi="標楷體" w:hint="eastAsia"/>
          <w:b/>
          <w:color w:val="FF0000"/>
          <w:sz w:val="28"/>
          <w:szCs w:val="28"/>
        </w:rPr>
        <w:t>＊敬請同學注重演講廳禮儀，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依照會場坐位表入坐並</w:t>
      </w:r>
      <w:r w:rsidRPr="00196D9F">
        <w:rPr>
          <w:rFonts w:ascii="標楷體" w:eastAsia="標楷體" w:hAnsi="標楷體" w:hint="eastAsia"/>
          <w:b/>
          <w:color w:val="FF0000"/>
          <w:sz w:val="28"/>
          <w:szCs w:val="28"/>
        </w:rPr>
        <w:t>請勿攜帶食物及穿著拖鞋進場。</w:t>
      </w:r>
    </w:p>
    <w:p w:rsidR="0032020F" w:rsidRPr="00D24949" w:rsidRDefault="0032020F"/>
    <w:sectPr w:rsidR="0032020F" w:rsidRPr="00D24949" w:rsidSect="00A46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59" w:rsidRDefault="001E3B59" w:rsidP="00B30D84">
      <w:r>
        <w:separator/>
      </w:r>
    </w:p>
  </w:endnote>
  <w:endnote w:type="continuationSeparator" w:id="0">
    <w:p w:rsidR="001E3B59" w:rsidRDefault="001E3B59" w:rsidP="00B3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59" w:rsidRDefault="001E3B59" w:rsidP="00B30D84">
      <w:r>
        <w:separator/>
      </w:r>
    </w:p>
  </w:footnote>
  <w:footnote w:type="continuationSeparator" w:id="0">
    <w:p w:rsidR="001E3B59" w:rsidRDefault="001E3B59" w:rsidP="00B3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49"/>
    <w:rsid w:val="001B570D"/>
    <w:rsid w:val="001D4F59"/>
    <w:rsid w:val="001E3B59"/>
    <w:rsid w:val="0030429B"/>
    <w:rsid w:val="0032020F"/>
    <w:rsid w:val="00377B9A"/>
    <w:rsid w:val="004A1027"/>
    <w:rsid w:val="005262A4"/>
    <w:rsid w:val="00694940"/>
    <w:rsid w:val="006B5C36"/>
    <w:rsid w:val="00B24CD0"/>
    <w:rsid w:val="00B30D84"/>
    <w:rsid w:val="00C813CE"/>
    <w:rsid w:val="00D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3A35D-A3DE-46B7-B2FB-6E427B2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D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D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11</cp:revision>
  <dcterms:created xsi:type="dcterms:W3CDTF">2018-03-20T03:36:00Z</dcterms:created>
  <dcterms:modified xsi:type="dcterms:W3CDTF">2018-03-20T05:15:00Z</dcterms:modified>
</cp:coreProperties>
</file>